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pStyle w:val="5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17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spacing w:val="-17"/>
          <w:kern w:val="2"/>
          <w:sz w:val="44"/>
          <w:szCs w:val="44"/>
          <w:u w:val="none"/>
          <w:lang w:val="en-US" w:eastAsia="zh-CN" w:bidi="ar-SA"/>
        </w:rPr>
        <w:t>宿州市</w:t>
      </w:r>
      <w:r>
        <w:rPr>
          <w:rFonts w:hint="default" w:ascii="Times New Roman" w:hAnsi="Times New Roman" w:eastAsia="方正小标宋_GBK" w:cs="Times New Roman"/>
          <w:spacing w:val="-17"/>
          <w:kern w:val="2"/>
          <w:sz w:val="44"/>
          <w:szCs w:val="44"/>
          <w:u w:val="none"/>
          <w:lang w:val="en-US" w:eastAsia="zh-CN" w:bidi="ar-SA"/>
        </w:rPr>
        <w:t>新型研发机构申报书（样表）</w:t>
      </w:r>
    </w:p>
    <w:p>
      <w:pPr>
        <w:spacing w:line="60" w:lineRule="auto"/>
        <w:jc w:val="center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（20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年度）</w:t>
      </w:r>
    </w:p>
    <w:tbl>
      <w:tblPr>
        <w:tblStyle w:val="6"/>
        <w:tblpPr w:leftFromText="180" w:rightFromText="180" w:vertAnchor="text" w:horzAnchor="page" w:tblpXSpec="center" w:tblpY="539"/>
        <w:tblOverlap w:val="never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384"/>
        <w:gridCol w:w="2410"/>
        <w:gridCol w:w="1417"/>
        <w:gridCol w:w="1586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项目类别：</w:t>
            </w:r>
          </w:p>
        </w:tc>
        <w:tc>
          <w:tcPr>
            <w:tcW w:w="6955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36"/>
                <w:szCs w:val="36"/>
                <w:u w:val="none"/>
                <w:lang w:val="en-US" w:eastAsia="zh-CN"/>
              </w:rPr>
              <w:t>宿州市新型研发机构申报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依托单位：</w:t>
            </w:r>
          </w:p>
        </w:tc>
        <w:tc>
          <w:tcPr>
            <w:tcW w:w="5797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负责人：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联系电话：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联系人：</w:t>
            </w:r>
          </w:p>
        </w:tc>
        <w:tc>
          <w:tcPr>
            <w:tcW w:w="279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联系电话：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联系人手机:</w:t>
            </w:r>
          </w:p>
        </w:tc>
        <w:tc>
          <w:tcPr>
            <w:tcW w:w="279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电子邮箱：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归口管理部门：</w:t>
            </w:r>
          </w:p>
        </w:tc>
        <w:tc>
          <w:tcPr>
            <w:tcW w:w="6571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申报日期：</w:t>
            </w:r>
          </w:p>
        </w:tc>
        <w:tc>
          <w:tcPr>
            <w:tcW w:w="6571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u w:val="none"/>
        </w:rPr>
      </w:pPr>
    </w:p>
    <w:p>
      <w:pPr>
        <w:spacing w:line="560" w:lineRule="exact"/>
        <w:ind w:left="1980" w:hanging="1440"/>
        <w:jc w:val="left"/>
        <w:rPr>
          <w:rFonts w:hint="default" w:ascii="Times New Roman" w:hAnsi="Times New Roman" w:eastAsia="黑体" w:cs="Times New Roman"/>
          <w:color w:val="000000"/>
          <w:sz w:val="28"/>
          <w:u w:val="none"/>
        </w:rPr>
      </w:pPr>
      <w:r>
        <w:rPr>
          <w:rFonts w:hint="default" w:ascii="Times New Roman" w:hAnsi="Times New Roman" w:cs="Times New Roman"/>
          <w:color w:val="000000"/>
          <w:sz w:val="24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1" name="文本框 1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1312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JH2qGNcAAAAKAQAADwAAAAAAAAAB&#10;ACAAAAA4AAAAZHJzL2Rvd25yZXYueG1sUEsBAhQAFAAAAAgAh07iQAXP9cv7AQAACwQAAA4AAAAA&#10;AAAAAQAgAAAAPA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left="1980" w:hanging="1440"/>
        <w:jc w:val="left"/>
        <w:rPr>
          <w:rFonts w:hint="default" w:ascii="Times New Roman" w:hAnsi="Times New Roman" w:eastAsia="黑体" w:cs="Times New Roman"/>
          <w:color w:val="000000"/>
          <w:sz w:val="28"/>
          <w:u w:val="none"/>
        </w:rPr>
      </w:pPr>
      <w:r>
        <w:rPr>
          <w:rFonts w:hint="default" w:ascii="Times New Roman" w:hAnsi="Times New Roman" w:cs="Times New Roman"/>
          <w:color w:val="000000"/>
          <w:sz w:val="24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3" name="文本框 3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0288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JH2qGNcAAAAKAQAADwAAAAAAAAAB&#10;ACAAAAA4AAAAZHJzL2Rvd25yZXYueG1sUEsBAhQAFAAAAAgAh07iQJrTmaf7AQAACwQAAA4AAAAA&#10;AAAAAQAgAAAAPA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0"/>
        </w:tabs>
        <w:spacing w:line="360" w:lineRule="exact"/>
        <w:ind w:left="0"/>
        <w:jc w:val="both"/>
        <w:rPr>
          <w:rFonts w:hint="default" w:ascii="Times New Roman" w:hAnsi="Times New Roman" w:cs="Times New Roman"/>
          <w:b/>
          <w:color w:val="000000"/>
          <w:sz w:val="30"/>
          <w:u w:val="none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default" w:ascii="Times New Roman" w:hAnsi="Times New Roman" w:cs="Times New Roman"/>
          <w:b/>
          <w:color w:val="000000"/>
          <w:sz w:val="30"/>
          <w:u w:val="none"/>
        </w:rPr>
      </w:pPr>
    </w:p>
    <w:p>
      <w:pPr>
        <w:spacing w:line="360" w:lineRule="exact"/>
        <w:ind w:firstLine="0" w:firstLineChars="0"/>
        <w:jc w:val="center"/>
        <w:rPr>
          <w:rFonts w:hint="eastAsia" w:ascii="Times New Roman" w:hAnsi="Times New Roman" w:cs="Times New Roman"/>
          <w:b/>
          <w:color w:val="000000"/>
          <w:sz w:val="30"/>
          <w:u w:val="none"/>
          <w:lang w:eastAsia="zh-CN"/>
        </w:rPr>
      </w:pPr>
      <w:r>
        <w:rPr>
          <w:rFonts w:hint="eastAsia" w:ascii="Times New Roman" w:hAnsi="Times New Roman" w:cs="Times New Roman"/>
          <w:b/>
          <w:color w:val="000000"/>
          <w:sz w:val="30"/>
          <w:u w:val="none"/>
          <w:lang w:eastAsia="zh-CN"/>
        </w:rPr>
        <w:t>宿州市科学技术局</w:t>
      </w:r>
    </w:p>
    <w:p>
      <w:pPr>
        <w:spacing w:line="360" w:lineRule="exact"/>
        <w:ind w:firstLine="0" w:firstLineChars="0"/>
        <w:jc w:val="center"/>
        <w:rPr>
          <w:rFonts w:hint="default" w:ascii="Times New Roman" w:hAnsi="Times New Roman" w:cs="Times New Roman"/>
          <w:color w:val="000000"/>
          <w:sz w:val="30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30"/>
          <w:u w:val="none"/>
        </w:rPr>
        <w:t>二〇</w:t>
      </w:r>
      <w:r>
        <w:rPr>
          <w:rFonts w:hint="default" w:ascii="Times New Roman" w:hAnsi="Times New Roman" w:cs="Times New Roman"/>
          <w:b/>
          <w:color w:val="000000"/>
          <w:sz w:val="30"/>
          <w:u w:val="none"/>
          <w:lang w:val="en-US" w:eastAsia="zh-CN"/>
        </w:rPr>
        <w:t>二</w:t>
      </w:r>
      <w:r>
        <w:rPr>
          <w:rFonts w:hint="eastAsia" w:ascii="Times New Roman" w:hAnsi="Times New Roman" w:cs="Times New Roman"/>
          <w:b/>
          <w:color w:val="000000"/>
          <w:sz w:val="30"/>
          <w:u w:val="none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color w:val="000000"/>
          <w:sz w:val="30"/>
          <w:u w:val="none"/>
        </w:rPr>
        <w:t>年 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  <w:br w:type="page"/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  <w:lang w:val="en-US" w:eastAsia="zh-CN"/>
        </w:rPr>
        <w:t>依托单位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  <w:t>基本情况</w:t>
      </w:r>
    </w:p>
    <w:tbl>
      <w:tblPr>
        <w:tblStyle w:val="6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38"/>
        <w:gridCol w:w="973"/>
        <w:gridCol w:w="527"/>
        <w:gridCol w:w="576"/>
        <w:gridCol w:w="105"/>
        <w:gridCol w:w="171"/>
        <w:gridCol w:w="189"/>
        <w:gridCol w:w="238"/>
        <w:gridCol w:w="397"/>
        <w:gridCol w:w="318"/>
        <w:gridCol w:w="76"/>
        <w:gridCol w:w="400"/>
        <w:gridCol w:w="264"/>
        <w:gridCol w:w="32"/>
        <w:gridCol w:w="181"/>
        <w:gridCol w:w="233"/>
        <w:gridCol w:w="84"/>
        <w:gridCol w:w="397"/>
        <w:gridCol w:w="239"/>
        <w:gridCol w:w="158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3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u w:val="none"/>
                <w:lang w:val="en-US" w:eastAsia="zh-CN"/>
              </w:rPr>
              <w:t>1、基本信息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bookmarkStart w:id="0" w:name="_Hlk482866311"/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单位名称</w:t>
            </w:r>
          </w:p>
        </w:tc>
        <w:tc>
          <w:tcPr>
            <w:tcW w:w="21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</w:p>
        </w:tc>
        <w:tc>
          <w:tcPr>
            <w:tcW w:w="20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注册所在地</w:t>
            </w:r>
          </w:p>
        </w:tc>
        <w:tc>
          <w:tcPr>
            <w:tcW w:w="21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单位地址</w:t>
            </w:r>
          </w:p>
        </w:tc>
        <w:tc>
          <w:tcPr>
            <w:tcW w:w="6353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性质</w:t>
            </w:r>
          </w:p>
        </w:tc>
        <w:tc>
          <w:tcPr>
            <w:tcW w:w="21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事业单位</w:t>
            </w:r>
            <w:r>
              <w:rPr>
                <w:rFonts w:hint="default" w:ascii="Times New Roman" w:hAnsi="Times New Roman" w:cs="Times New Roman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国有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民营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 xml:space="preserve">其他      </w:t>
            </w:r>
          </w:p>
        </w:tc>
        <w:tc>
          <w:tcPr>
            <w:tcW w:w="20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组织机构代码/统一社会信用代码</w:t>
            </w:r>
          </w:p>
        </w:tc>
        <w:tc>
          <w:tcPr>
            <w:tcW w:w="21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是否安徽省内独立法人</w:t>
            </w:r>
          </w:p>
        </w:tc>
        <w:tc>
          <w:tcPr>
            <w:tcW w:w="21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  <w:tc>
          <w:tcPr>
            <w:tcW w:w="20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是否建设运行2年以上</w:t>
            </w:r>
          </w:p>
        </w:tc>
        <w:tc>
          <w:tcPr>
            <w:tcW w:w="21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依托单位投资建设主体</w:t>
            </w:r>
          </w:p>
        </w:tc>
        <w:tc>
          <w:tcPr>
            <w:tcW w:w="6353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</w:pPr>
          </w:p>
        </w:tc>
        <w:tc>
          <w:tcPr>
            <w:tcW w:w="6353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2.（可加行）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所属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产业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领域</w:t>
            </w:r>
          </w:p>
        </w:tc>
        <w:tc>
          <w:tcPr>
            <w:tcW w:w="6353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1.新一代信息技术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2.新能源汽车和智能网联汽车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3.数字创意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4.高端装备制造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5.新能源和节能环保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6.绿色食品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7.生命健康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8.智能家电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.新材料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.人工智能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空天信息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量子信息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公共安全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.其它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  <w:t>主要研究方向</w:t>
            </w:r>
          </w:p>
        </w:tc>
        <w:tc>
          <w:tcPr>
            <w:tcW w:w="6353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是否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建有</w:t>
            </w:r>
            <w:r>
              <w:rPr>
                <w:rFonts w:hint="eastAsia" w:ascii="Times New Roman" w:hAnsi="Times New Roman" w:cs="Times New Roman"/>
                <w:u w:val="none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u w:val="none"/>
              </w:rPr>
              <w:t>级以上研发机构</w:t>
            </w:r>
          </w:p>
        </w:tc>
        <w:tc>
          <w:tcPr>
            <w:tcW w:w="20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  <w:tc>
          <w:tcPr>
            <w:tcW w:w="260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u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级以上</w:t>
            </w:r>
            <w:r>
              <w:rPr>
                <w:rFonts w:hint="default" w:ascii="Times New Roman" w:hAnsi="Times New Roman" w:cs="Times New Roman"/>
                <w:u w:val="none"/>
              </w:rPr>
              <w:t>研发机构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名称</w:t>
            </w:r>
          </w:p>
        </w:tc>
        <w:tc>
          <w:tcPr>
            <w:tcW w:w="16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33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u w:val="none"/>
                <w:lang w:val="en-US" w:eastAsia="zh-CN"/>
              </w:rPr>
              <w:t>2、人员情况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法定代表人姓名</w:t>
            </w:r>
          </w:p>
        </w:tc>
        <w:tc>
          <w:tcPr>
            <w:tcW w:w="20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法定代表人手机</w:t>
            </w:r>
          </w:p>
        </w:tc>
        <w:tc>
          <w:tcPr>
            <w:tcW w:w="16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职工总数</w:t>
            </w:r>
          </w:p>
        </w:tc>
        <w:tc>
          <w:tcPr>
            <w:tcW w:w="20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其中：固定人员</w:t>
            </w:r>
          </w:p>
        </w:tc>
        <w:tc>
          <w:tcPr>
            <w:tcW w:w="16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8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研发转化人员数</w:t>
            </w:r>
          </w:p>
        </w:tc>
        <w:tc>
          <w:tcPr>
            <w:tcW w:w="2076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其中：正高级职称</w:t>
            </w:r>
          </w:p>
        </w:tc>
        <w:tc>
          <w:tcPr>
            <w:tcW w:w="16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其中：博士学历</w:t>
            </w:r>
          </w:p>
        </w:tc>
        <w:tc>
          <w:tcPr>
            <w:tcW w:w="16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3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u w:val="none"/>
                <w:lang w:val="en-US" w:eastAsia="zh-CN"/>
              </w:rPr>
              <w:t>3、近2年科技创新投入情况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年</w:t>
            </w: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年度总收入（万元）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1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其中，各级财政投入总额（万元）</w:t>
            </w:r>
          </w:p>
        </w:tc>
        <w:tc>
          <w:tcPr>
            <w:tcW w:w="11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占比（%）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经营性收入总额（万元）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其中，“四技”收入（万元）</w:t>
            </w:r>
          </w:p>
        </w:tc>
        <w:tc>
          <w:tcPr>
            <w:tcW w:w="11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占比（%）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研发经费（万元）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58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占总收入比例（%）</w:t>
            </w:r>
          </w:p>
        </w:tc>
        <w:tc>
          <w:tcPr>
            <w:tcW w:w="15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年</w:t>
            </w: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年度总收入（万元）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1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其中，各级财政投入总额（万元）</w:t>
            </w:r>
          </w:p>
        </w:tc>
        <w:tc>
          <w:tcPr>
            <w:tcW w:w="11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占比（%）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经营性收入总额（万元）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其中，“四技”收入（万元）</w:t>
            </w:r>
          </w:p>
        </w:tc>
        <w:tc>
          <w:tcPr>
            <w:tcW w:w="11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占比（%）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研发经费（万元）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58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占总收入比例（%）</w:t>
            </w:r>
          </w:p>
        </w:tc>
        <w:tc>
          <w:tcPr>
            <w:tcW w:w="15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研发场地面积（平方米）</w:t>
            </w:r>
          </w:p>
        </w:tc>
        <w:tc>
          <w:tcPr>
            <w:tcW w:w="21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0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科研仪器设备原值（万元）</w:t>
            </w:r>
          </w:p>
        </w:tc>
        <w:tc>
          <w:tcPr>
            <w:tcW w:w="21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33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u w:val="none"/>
                <w:lang w:val="en-US" w:eastAsia="zh-CN"/>
              </w:rPr>
              <w:t>4、近2年创新发展情况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获奖（项）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总计</w:t>
            </w: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国家级</w:t>
            </w:r>
          </w:p>
        </w:tc>
        <w:tc>
          <w:tcPr>
            <w:tcW w:w="158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省部级</w:t>
            </w:r>
          </w:p>
        </w:tc>
        <w:tc>
          <w:tcPr>
            <w:tcW w:w="15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科研项目（项）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总计</w:t>
            </w: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国家级</w:t>
            </w:r>
          </w:p>
        </w:tc>
        <w:tc>
          <w:tcPr>
            <w:tcW w:w="158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省级</w:t>
            </w:r>
          </w:p>
        </w:tc>
        <w:tc>
          <w:tcPr>
            <w:tcW w:w="15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产学研合作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知识产权（项）</w:t>
            </w:r>
          </w:p>
        </w:tc>
        <w:tc>
          <w:tcPr>
            <w:tcW w:w="15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专利授权总数</w:t>
            </w:r>
          </w:p>
        </w:tc>
        <w:tc>
          <w:tcPr>
            <w:tcW w:w="4853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7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PCT专利</w:t>
            </w:r>
          </w:p>
        </w:tc>
        <w:tc>
          <w:tcPr>
            <w:tcW w:w="11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发明专利</w:t>
            </w:r>
          </w:p>
        </w:tc>
        <w:tc>
          <w:tcPr>
            <w:tcW w:w="11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实用新型专利</w:t>
            </w: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7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制定标准总数</w:t>
            </w:r>
          </w:p>
        </w:tc>
        <w:tc>
          <w:tcPr>
            <w:tcW w:w="4853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国际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国家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行业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地方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企业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年均转化科技成果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  <w:t>（项）　</w:t>
            </w:r>
          </w:p>
        </w:tc>
        <w:tc>
          <w:tcPr>
            <w:tcW w:w="23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191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年均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  <w:t>引进转化产业化项目（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  <w:t>）</w:t>
            </w: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年均孵化企业数（家）</w:t>
            </w:r>
          </w:p>
        </w:tc>
        <w:tc>
          <w:tcPr>
            <w:tcW w:w="23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191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年均提供技术服务（家/次）</w:t>
            </w: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textAlignment w:val="auto"/>
        <w:rPr>
          <w:rFonts w:hint="default" w:ascii="Times New Roman" w:hAnsi="Times New Roman" w:cs="Times New Roman"/>
          <w:color w:val="000000"/>
          <w:u w:val="none"/>
        </w:rPr>
      </w:pP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取得的主要成绩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（一）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概述</w:t>
      </w:r>
    </w:p>
    <w:tbl>
      <w:tblPr>
        <w:tblStyle w:val="7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依托单位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简介（定位、研究方向和主要研究内容、特色与优势）；简述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在重大创新成果产出、高层次人才队伍建设、成果转化、行业引领带动、交流与开放服务、推动地方发展成效、运行管理体制机制创新等方面的主要进展和贡献。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3000字左右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创新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成果与贡献</w:t>
      </w:r>
    </w:p>
    <w:tbl>
      <w:tblPr>
        <w:tblStyle w:val="7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（主要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进展和代表性成果；承担（参与）国家、省科技计划项目（课题）及其他重大创新任务；结合产业技术发展需求，自主开展关键共性技术研发及应用、卡脖子技术攻关等；获得相关成果科技奖励、知识产权等及其影响；成果应用和转化情况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2000字以内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）队伍建设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人才培养</w:t>
      </w:r>
    </w:p>
    <w:tbl>
      <w:tblPr>
        <w:tblStyle w:val="7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人才层次和梯队建设、高层次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人才培养和引进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、专业技术人员培训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1500字左右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）科技成果转化、行业引领带动及推动地方发展</w:t>
      </w:r>
    </w:p>
    <w:tbl>
      <w:tblPr>
        <w:tblStyle w:val="7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成果转移转化机制建立和运行，开展对外科技合作及产学研合作；技术创新所取得的重大成果转化及产业化应用；在相关产业领域和行业所取得的技术创新成果对推动国家、地方及行业发展的影响和贡献，辐射带动效应及取得的经济效益；牵头（参与）制修订国际、国家、行业和企业标准；面向行业开展对外技术服务与开放共享成效等。2500字左右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  <w:t>组织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架构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  <w:t>及管理运行模式</w:t>
      </w:r>
    </w:p>
    <w:tbl>
      <w:tblPr>
        <w:tblStyle w:val="7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（组织架构，公司化管理制度、市场化运行机制及收入分配机制等体制机制创新，其他特色工作等。1500字左右）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）典型成果案例</w:t>
      </w:r>
    </w:p>
    <w:tbl>
      <w:tblPr>
        <w:tblStyle w:val="7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在基础研究、应用基础研究、技术创新、成果转化和新产品研发、产业企业孵化等方面取得的重大典型创新成果案例（不超过3个）。每个案例不超过500字，可附图片等资料。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三、工作计划和绩效目标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（一）主要任务</w:t>
      </w:r>
    </w:p>
    <w:tbl>
      <w:tblPr>
        <w:tblStyle w:val="7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下一步建设建设布局和重点方向及发展思路。1000字左右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（二）工作计划</w:t>
      </w:r>
    </w:p>
    <w:tbl>
      <w:tblPr>
        <w:tblStyle w:val="7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（年度进度安排，包括主要工作内容及阶段目标；后续经费概算、来源构成、使用计划等。1500字左右）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（三）绩效目标</w:t>
      </w:r>
    </w:p>
    <w:tbl>
      <w:tblPr>
        <w:tblStyle w:val="7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（2年期，</w:t>
            </w:r>
            <w:bookmarkStart w:id="1" w:name="_GoBack"/>
            <w:bookmarkEnd w:id="1"/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分年度在技术创新、人才培养引进、成果转化孵化、行业引领带动、运行管理及机制创新等方面的提出明确、具体、量化、可考核的绩效目标。）</w:t>
            </w:r>
          </w:p>
        </w:tc>
      </w:tr>
    </w:tbl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  <w:t>、审核意见</w:t>
      </w:r>
    </w:p>
    <w:tbl>
      <w:tblPr>
        <w:tblStyle w:val="6"/>
        <w:tblW w:w="8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  <w:jc w:val="center"/>
        </w:trPr>
        <w:tc>
          <w:tcPr>
            <w:tcW w:w="8256" w:type="dxa"/>
            <w:vAlign w:val="top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本单位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  <w:lang w:val="en-US" w:eastAsia="zh-CN"/>
              </w:rPr>
              <w:t>申报认定高水平新型研发机构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，所提供的材料真实、合法。如有不实之处，愿负相应的法律责任，并承担由此产生的一切后果。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          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负责人签字：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  （依托单位盖章）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8256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000000"/>
                <w:szCs w:val="21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  <w:lang w:val="en-US" w:eastAsia="zh-CN"/>
              </w:rPr>
              <w:t>归口管理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部门审核意见：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负责人（签字）：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（归口管理部门盖章）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        年  月  日</w:t>
            </w:r>
          </w:p>
        </w:tc>
      </w:tr>
    </w:tbl>
    <w:p>
      <w:pPr>
        <w:ind w:firstLine="0" w:firstLineChars="0"/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u w:val="none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  <w:t>附件</w:t>
      </w:r>
    </w:p>
    <w:tbl>
      <w:tblPr>
        <w:tblStyle w:val="6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5062"/>
        <w:gridCol w:w="1250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序号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78" w:afterLines="25"/>
              <w:jc w:val="center"/>
              <w:outlineLvl w:val="0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材料名称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是否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必备材料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1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主要人员名单（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cs="Times New Roman"/>
                <w:u w:val="none"/>
              </w:rPr>
              <w:t>固定、流动人员）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固定人员需提交社保证明等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2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现有主要仪器设备清单及购置（研制）计划清单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现有仪器设备需提供购置发票等）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3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牵头单位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近3年总收入、经营性收入、各级财政投入总额、</w:t>
            </w:r>
            <w:r>
              <w:rPr>
                <w:rFonts w:hint="default" w:ascii="Times New Roman" w:hAnsi="Times New Roman" w:cs="Times New Roman"/>
                <w:u w:val="none"/>
              </w:rPr>
              <w:t>研发投入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、 “四技”收入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u w:val="none"/>
              </w:rPr>
              <w:t>支撑材料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u w:val="none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u w:val="none"/>
                <w:lang w:val="en-US" w:eastAsia="zh-CN"/>
              </w:rPr>
              <w:t>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u w:val="none"/>
              </w:rPr>
              <w:t>年度审计报告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u w:val="none"/>
                <w:lang w:eastAsia="zh-CN"/>
              </w:rPr>
              <w:t>、研发费用专项审计报告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u w:val="none"/>
              </w:rPr>
              <w:t>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4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转化科技成果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val="en-US" w:eastAsia="zh-CN"/>
              </w:rPr>
              <w:t>相关证明材料（如技术合同登记证明等）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  <w:lang w:val="en-US" w:eastAsia="zh-CN"/>
              </w:rPr>
              <w:t>5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FF000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  <w:lang w:val="en-US" w:eastAsia="zh-CN"/>
              </w:rPr>
              <w:t>引进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转化产业化项目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val="en-US" w:eastAsia="zh-CN"/>
              </w:rPr>
              <w:t>（指从省外引进成果或团队来皖成立企业等）相关证明材料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  <w:lang w:val="en-US" w:eastAsia="zh-CN"/>
              </w:rPr>
              <w:t>6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孵化企业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val="en-US" w:eastAsia="zh-CN"/>
              </w:rPr>
              <w:t>清单及相关证明材料（如孵化协议等）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  <w:lang w:val="en-US" w:eastAsia="zh-CN"/>
              </w:rPr>
              <w:t>7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提供技术服务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val="en-US" w:eastAsia="zh-CN"/>
              </w:rPr>
              <w:t>清单及相关证明材料（技术服务合同、相关记录等）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  <w:lang w:val="en-US" w:eastAsia="zh-CN"/>
              </w:rPr>
              <w:t>8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近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2年</w:t>
            </w:r>
            <w:r>
              <w:rPr>
                <w:rFonts w:hint="default" w:ascii="Times New Roman" w:hAnsi="Times New Roman" w:cs="Times New Roman"/>
                <w:u w:val="none"/>
              </w:rPr>
              <w:t>获得的省级以上科技奖励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u w:val="none"/>
              </w:rPr>
              <w:t>省级以上重要科研项目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u w:val="none"/>
              </w:rPr>
              <w:t>授权专利等清单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  <w:lang w:val="en-US" w:eastAsia="zh-CN"/>
              </w:rPr>
              <w:t>9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其他相关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佐证</w:t>
            </w:r>
            <w:r>
              <w:rPr>
                <w:rFonts w:hint="default" w:ascii="Times New Roman" w:hAnsi="Times New Roman" w:cs="Times New Roman"/>
                <w:u w:val="none"/>
              </w:rPr>
              <w:t>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否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</w:tbl>
    <w:p>
      <w:pPr>
        <w:ind w:firstLine="105" w:firstLineChars="5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备注：</w:t>
      </w:r>
    </w:p>
    <w:p>
      <w:pPr>
        <w:ind w:firstLine="420" w:firstLine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1、附件相应证明材料应为代表</w:t>
      </w:r>
      <w:r>
        <w:rPr>
          <w:rFonts w:hint="default" w:ascii="Times New Roman" w:hAnsi="Times New Roman" w:cs="Times New Roman"/>
          <w:color w:val="000000"/>
          <w:u w:val="none"/>
          <w:lang w:val="en-US" w:eastAsia="zh-CN"/>
        </w:rPr>
        <w:t>依托单位</w:t>
      </w:r>
      <w:r>
        <w:rPr>
          <w:rFonts w:hint="default" w:ascii="Times New Roman" w:hAnsi="Times New Roman" w:cs="Times New Roman"/>
          <w:color w:val="000000"/>
          <w:u w:val="none"/>
        </w:rPr>
        <w:t>水平和能力的重要资料，并支撑印证有关数据信息，与申报无关的资料，不得列入申报材料。</w:t>
      </w:r>
    </w:p>
    <w:p>
      <w:pPr>
        <w:ind w:firstLine="420" w:firstLine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2、</w:t>
      </w:r>
      <w:r>
        <w:rPr>
          <w:rFonts w:hint="default" w:ascii="Times New Roman" w:hAnsi="Times New Roman" w:cs="Times New Roman"/>
          <w:color w:val="000000"/>
          <w:u w:val="none"/>
          <w:lang w:val="en-US" w:eastAsia="zh-CN"/>
        </w:rPr>
        <w:t>申报单位</w:t>
      </w:r>
      <w:r>
        <w:rPr>
          <w:rFonts w:hint="default" w:ascii="Times New Roman" w:hAnsi="Times New Roman" w:cs="Times New Roman"/>
          <w:color w:val="000000"/>
          <w:u w:val="none"/>
        </w:rPr>
        <w:t>递交纸质材料时，提供系统打印的申请书纸质文件，连同以上附件材料（A4规格，正反面打印，附有目录及页码，胶装成册），签字盖章后报送归口管理部门。</w:t>
      </w:r>
    </w:p>
    <w:p>
      <w:pPr>
        <w:pStyle w:val="5"/>
        <w:ind w:left="0" w:leftChars="0" w:firstLine="420" w:firstLineChars="200"/>
        <w:jc w:val="both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3、归口管理部门递交纸质材料时，校验以上附件材料。</w:t>
      </w:r>
    </w:p>
    <w:p>
      <w:pPr>
        <w:pStyle w:val="5"/>
        <w:ind w:left="0" w:leftChars="0" w:firstLine="420" w:firstLineChars="200"/>
        <w:jc w:val="both"/>
        <w:rPr>
          <w:rFonts w:hint="default" w:ascii="Times New Roman" w:hAnsi="Times New Roman" w:cs="Times New Roman"/>
          <w:color w:val="000000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F7CF9"/>
    <w:multiLevelType w:val="multilevel"/>
    <w:tmpl w:val="0EAF7CF9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FA8E34"/>
    <w:multiLevelType w:val="singleLevel"/>
    <w:tmpl w:val="7FFA8E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147A4"/>
    <w:rsid w:val="09D147A4"/>
    <w:rsid w:val="EFE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qFormat/>
    <w:uiPriority w:val="0"/>
    <w:pPr>
      <w:spacing w:after="0"/>
      <w:ind w:firstLine="10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2023-08-11T19:53:00Z</dcterms:created>
  <dc:creator>ygc</dc:creator>
  <cp:lastModifiedBy>张璋</cp:lastModifiedBy>
  <dcterms:modified xsi:type="dcterms:W3CDTF">2025-09-25T09:00:39Z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